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rPr>
          <w:rFonts w:ascii="Times New Roman" w:eastAsia="Times New Roman" w:hAnsi="Times New Roman" w:cs="Times New Roman"/>
          <w:sz w:val="24"/>
          <w:szCs w:val="24"/>
        </w:rPr>
      </w:pPr>
    </w:p>
    <w:p w:rsidR="00215924" w:rsidRDefault="00215924" w:rsidP="00215924">
      <w:pPr>
        <w:spacing w:line="480" w:lineRule="auto"/>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Pr="00215924" w:rsidRDefault="00215924" w:rsidP="00215924">
      <w:pPr>
        <w:spacing w:line="480" w:lineRule="auto"/>
        <w:jc w:val="center"/>
        <w:rPr>
          <w:rFonts w:ascii="Times New Roman" w:eastAsia="Times New Roman" w:hAnsi="Times New Roman" w:cs="Times New Roman"/>
          <w:sz w:val="24"/>
          <w:szCs w:val="24"/>
        </w:rPr>
      </w:pPr>
      <w:r w:rsidRPr="00215924">
        <w:rPr>
          <w:rFonts w:ascii="Times New Roman" w:eastAsia="Times New Roman" w:hAnsi="Times New Roman" w:cs="Times New Roman"/>
          <w:sz w:val="24"/>
          <w:szCs w:val="24"/>
        </w:rPr>
        <w:t>Healthcare Questions</w:t>
      </w:r>
    </w:p>
    <w:p w:rsidR="00215924" w:rsidRPr="00215924" w:rsidRDefault="00215924" w:rsidP="00215924">
      <w:pPr>
        <w:spacing w:line="480" w:lineRule="auto"/>
        <w:jc w:val="center"/>
        <w:rPr>
          <w:rFonts w:ascii="Times New Roman" w:eastAsia="Times New Roman" w:hAnsi="Times New Roman" w:cs="Times New Roman"/>
          <w:sz w:val="24"/>
          <w:szCs w:val="24"/>
        </w:rPr>
      </w:pPr>
      <w:r w:rsidRPr="00215924">
        <w:rPr>
          <w:rFonts w:ascii="Times New Roman" w:eastAsia="Times New Roman" w:hAnsi="Times New Roman" w:cs="Times New Roman"/>
          <w:sz w:val="24"/>
          <w:szCs w:val="24"/>
        </w:rPr>
        <w:t>Name</w:t>
      </w:r>
    </w:p>
    <w:p w:rsidR="00215924" w:rsidRPr="00215924" w:rsidRDefault="00215924" w:rsidP="00215924">
      <w:pPr>
        <w:spacing w:line="480" w:lineRule="auto"/>
        <w:jc w:val="center"/>
        <w:rPr>
          <w:rFonts w:ascii="Times New Roman" w:eastAsia="Times New Roman" w:hAnsi="Times New Roman" w:cs="Times New Roman"/>
          <w:sz w:val="24"/>
          <w:szCs w:val="24"/>
        </w:rPr>
      </w:pPr>
      <w:r w:rsidRPr="00215924">
        <w:rPr>
          <w:rFonts w:ascii="Times New Roman" w:eastAsia="Times New Roman" w:hAnsi="Times New Roman" w:cs="Times New Roman"/>
          <w:sz w:val="24"/>
          <w:szCs w:val="24"/>
        </w:rPr>
        <w:t>Institution</w:t>
      </w:r>
    </w:p>
    <w:p w:rsidR="00215924" w:rsidRDefault="00215924" w:rsidP="00215924">
      <w:pPr>
        <w:spacing w:line="480" w:lineRule="auto"/>
        <w:jc w:val="center"/>
        <w:rPr>
          <w:rFonts w:ascii="Times New Roman" w:eastAsia="Times New Roman" w:hAnsi="Times New Roman" w:cs="Times New Roman"/>
          <w:sz w:val="24"/>
          <w:szCs w:val="24"/>
        </w:rPr>
      </w:pPr>
      <w:r w:rsidRPr="00215924">
        <w:rPr>
          <w:rFonts w:ascii="Times New Roman" w:eastAsia="Times New Roman" w:hAnsi="Times New Roman" w:cs="Times New Roman"/>
          <w:sz w:val="24"/>
          <w:szCs w:val="24"/>
        </w:rPr>
        <w:t>Date</w:t>
      </w: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215924" w:rsidP="00215924">
      <w:pPr>
        <w:spacing w:line="480" w:lineRule="auto"/>
        <w:jc w:val="center"/>
        <w:rPr>
          <w:rFonts w:ascii="Times New Roman" w:eastAsia="Times New Roman" w:hAnsi="Times New Roman" w:cs="Times New Roman"/>
          <w:sz w:val="24"/>
          <w:szCs w:val="24"/>
        </w:rPr>
      </w:pPr>
    </w:p>
    <w:p w:rsidR="00215924" w:rsidRDefault="00B55B87" w:rsidP="00B55B8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Healthcare Question</w:t>
      </w:r>
    </w:p>
    <w:p w:rsidR="00B55B87" w:rsidRPr="00B55B87" w:rsidRDefault="00B55B87" w:rsidP="00B55B8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1</w:t>
      </w:r>
    </w:p>
    <w:p w:rsidR="006D11E9" w:rsidRPr="00215924" w:rsidRDefault="006D11E9"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Intrinsic rewards are essential to employees. Intrinsic rewards help employees in finding success and satisfaction of jobs from the work environment. Intrinsic rewards tend to build prolonged satisfaction and create success in the workplace (</w:t>
      </w:r>
      <w:r w:rsidRPr="00215924">
        <w:rPr>
          <w:rFonts w:ascii="Times New Roman" w:hAnsi="Times New Roman" w:cs="Times New Roman"/>
          <w:color w:val="222222"/>
          <w:sz w:val="24"/>
          <w:szCs w:val="24"/>
          <w:shd w:val="clear" w:color="auto" w:fill="FFFFFF"/>
        </w:rPr>
        <w:t xml:space="preserve">Hafiza </w:t>
      </w:r>
      <w:r w:rsidRPr="00215924">
        <w:rPr>
          <w:rFonts w:ascii="Times New Roman" w:hAnsi="Times New Roman" w:cs="Times New Roman"/>
          <w:sz w:val="24"/>
          <w:szCs w:val="24"/>
        </w:rPr>
        <w:t>e</w:t>
      </w:r>
      <w:r w:rsidRPr="00215924">
        <w:rPr>
          <w:rFonts w:ascii="Times New Roman" w:hAnsi="Times New Roman" w:cs="Times New Roman"/>
          <w:color w:val="222222"/>
          <w:sz w:val="24"/>
          <w:szCs w:val="24"/>
          <w:shd w:val="clear" w:color="auto" w:fill="FFFFFF"/>
        </w:rPr>
        <w:t>t al, 2011).</w:t>
      </w:r>
      <w:r w:rsidRPr="00215924">
        <w:rPr>
          <w:rFonts w:ascii="Times New Roman" w:hAnsi="Times New Roman" w:cs="Times New Roman"/>
          <w:sz w:val="24"/>
          <w:szCs w:val="24"/>
        </w:rPr>
        <w:t xml:space="preserve"> </w:t>
      </w:r>
      <w:r w:rsidR="00CB6CC4">
        <w:rPr>
          <w:rFonts w:ascii="Times New Roman" w:hAnsi="Times New Roman" w:cs="Times New Roman"/>
          <w:sz w:val="24"/>
          <w:szCs w:val="24"/>
        </w:rPr>
        <w:t>These re</w:t>
      </w:r>
      <w:r w:rsidRPr="00215924">
        <w:rPr>
          <w:rFonts w:ascii="Times New Roman" w:hAnsi="Times New Roman" w:cs="Times New Roman"/>
          <w:sz w:val="24"/>
          <w:szCs w:val="24"/>
        </w:rPr>
        <w:t>wards are</w:t>
      </w:r>
      <w:r w:rsidR="00CB6CC4">
        <w:rPr>
          <w:rFonts w:ascii="Times New Roman" w:hAnsi="Times New Roman" w:cs="Times New Roman"/>
          <w:sz w:val="24"/>
          <w:szCs w:val="24"/>
        </w:rPr>
        <w:t xml:space="preserve"> also</w:t>
      </w:r>
      <w:r w:rsidRPr="00215924">
        <w:rPr>
          <w:rFonts w:ascii="Times New Roman" w:hAnsi="Times New Roman" w:cs="Times New Roman"/>
          <w:sz w:val="24"/>
          <w:szCs w:val="24"/>
        </w:rPr>
        <w:t xml:space="preserve"> essential because they help in goal setting since they encourage employees in setting goals and reaching them. Setting goals increases personal growth and completion of projects in the organization. </w:t>
      </w:r>
      <w:r w:rsidR="00CB6CC4">
        <w:rPr>
          <w:rFonts w:ascii="Times New Roman" w:hAnsi="Times New Roman" w:cs="Times New Roman"/>
          <w:sz w:val="24"/>
          <w:szCs w:val="24"/>
        </w:rPr>
        <w:t>Also, i</w:t>
      </w:r>
      <w:r w:rsidRPr="00215924">
        <w:rPr>
          <w:rFonts w:ascii="Times New Roman" w:hAnsi="Times New Roman" w:cs="Times New Roman"/>
          <w:sz w:val="24"/>
          <w:szCs w:val="24"/>
        </w:rPr>
        <w:t>ntrinsic rewards are essential because they enhance teamwork by developing a working environment that encourages employees to work together a</w:t>
      </w:r>
      <w:r w:rsidR="00CB6CC4">
        <w:rPr>
          <w:rFonts w:ascii="Times New Roman" w:hAnsi="Times New Roman" w:cs="Times New Roman"/>
          <w:sz w:val="24"/>
          <w:szCs w:val="24"/>
        </w:rPr>
        <w:t>nd complete their projects. Being</w:t>
      </w:r>
      <w:r w:rsidRPr="00215924">
        <w:rPr>
          <w:rFonts w:ascii="Times New Roman" w:hAnsi="Times New Roman" w:cs="Times New Roman"/>
          <w:sz w:val="24"/>
          <w:szCs w:val="24"/>
        </w:rPr>
        <w:t xml:space="preserve"> part of the working team creates a sense of belonging to the employees and responsibility. Intrinsic rewards lead to positive communication within the work environment hence encouraging employees to communicate with each other positively (</w:t>
      </w:r>
      <w:r w:rsidRPr="00215924">
        <w:rPr>
          <w:rFonts w:ascii="Times New Roman" w:hAnsi="Times New Roman" w:cs="Times New Roman"/>
          <w:color w:val="222222"/>
          <w:sz w:val="24"/>
          <w:szCs w:val="24"/>
          <w:shd w:val="clear" w:color="auto" w:fill="FFFFFF"/>
        </w:rPr>
        <w:t xml:space="preserve">Hafiza </w:t>
      </w:r>
      <w:r w:rsidRPr="00215924">
        <w:rPr>
          <w:rFonts w:ascii="Times New Roman" w:hAnsi="Times New Roman" w:cs="Times New Roman"/>
          <w:sz w:val="24"/>
          <w:szCs w:val="24"/>
        </w:rPr>
        <w:t>e</w:t>
      </w:r>
      <w:r w:rsidRPr="00215924">
        <w:rPr>
          <w:rFonts w:ascii="Times New Roman" w:hAnsi="Times New Roman" w:cs="Times New Roman"/>
          <w:color w:val="222222"/>
          <w:sz w:val="24"/>
          <w:szCs w:val="24"/>
          <w:shd w:val="clear" w:color="auto" w:fill="FFFFFF"/>
        </w:rPr>
        <w:t>t al, 2011).</w:t>
      </w:r>
      <w:r w:rsidR="00CB6CC4">
        <w:rPr>
          <w:rFonts w:ascii="Times New Roman" w:hAnsi="Times New Roman" w:cs="Times New Roman"/>
          <w:sz w:val="24"/>
          <w:szCs w:val="24"/>
        </w:rPr>
        <w:t xml:space="preserve"> In many cases, e</w:t>
      </w:r>
      <w:r w:rsidRPr="00215924">
        <w:rPr>
          <w:rFonts w:ascii="Times New Roman" w:hAnsi="Times New Roman" w:cs="Times New Roman"/>
          <w:sz w:val="24"/>
          <w:szCs w:val="24"/>
        </w:rPr>
        <w:t>ffective communication motivates employees to keep working hard to attain goals and complete their tasks. Intrinsic rewards create meaningful work which increases the working attitude of the employees, thus improving the company’s image.</w:t>
      </w:r>
    </w:p>
    <w:p w:rsidR="00215924" w:rsidRDefault="006D11E9" w:rsidP="00B55B87">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 xml:space="preserve">Deuteronomy 24:14-15 guides managers into not taking advantage of employees who are poor and needy. </w:t>
      </w:r>
      <w:r w:rsidR="00CB6CC4">
        <w:rPr>
          <w:rFonts w:ascii="Times New Roman" w:hAnsi="Times New Roman" w:cs="Times New Roman"/>
          <w:sz w:val="24"/>
          <w:szCs w:val="24"/>
        </w:rPr>
        <w:t xml:space="preserve">The verse </w:t>
      </w:r>
      <w:r w:rsidRPr="00215924">
        <w:rPr>
          <w:rFonts w:ascii="Times New Roman" w:hAnsi="Times New Roman" w:cs="Times New Roman"/>
          <w:sz w:val="24"/>
          <w:szCs w:val="24"/>
        </w:rPr>
        <w:t>guides managers into paying employees wages every day before sunset because they are poor and will always count on it (</w:t>
      </w:r>
      <w:r w:rsidRPr="00215924">
        <w:rPr>
          <w:rFonts w:ascii="Times New Roman" w:hAnsi="Times New Roman" w:cs="Times New Roman"/>
          <w:color w:val="222222"/>
          <w:sz w:val="24"/>
          <w:szCs w:val="24"/>
          <w:shd w:val="clear" w:color="auto" w:fill="FFFFFF"/>
        </w:rPr>
        <w:t xml:space="preserve">Shahzadi </w:t>
      </w:r>
      <w:r w:rsidRPr="00215924">
        <w:rPr>
          <w:rFonts w:ascii="Times New Roman" w:hAnsi="Times New Roman" w:cs="Times New Roman"/>
          <w:sz w:val="24"/>
          <w:szCs w:val="24"/>
        </w:rPr>
        <w:t>e</w:t>
      </w:r>
      <w:r w:rsidRPr="00215924">
        <w:rPr>
          <w:rFonts w:ascii="Times New Roman" w:hAnsi="Times New Roman" w:cs="Times New Roman"/>
          <w:color w:val="222222"/>
          <w:sz w:val="24"/>
          <w:szCs w:val="24"/>
          <w:shd w:val="clear" w:color="auto" w:fill="FFFFFF"/>
        </w:rPr>
        <w:t>t al, 2014).</w:t>
      </w:r>
      <w:r w:rsidRPr="00215924">
        <w:rPr>
          <w:rFonts w:ascii="Times New Roman" w:hAnsi="Times New Roman" w:cs="Times New Roman"/>
          <w:sz w:val="24"/>
          <w:szCs w:val="24"/>
        </w:rPr>
        <w:t xml:space="preserve"> Otherwise, they may end up crying to the lord against their managers, and they will be guilty of sin. Managers should take care of their employees by paying them their salaries on time. </w:t>
      </w:r>
      <w:r w:rsidR="00CB6CC4">
        <w:rPr>
          <w:rFonts w:ascii="Times New Roman" w:hAnsi="Times New Roman" w:cs="Times New Roman"/>
          <w:sz w:val="24"/>
          <w:szCs w:val="24"/>
        </w:rPr>
        <w:t xml:space="preserve">In this case, the verse </w:t>
      </w:r>
      <w:r w:rsidRPr="00215924">
        <w:rPr>
          <w:rFonts w:ascii="Times New Roman" w:hAnsi="Times New Roman" w:cs="Times New Roman"/>
          <w:sz w:val="24"/>
          <w:szCs w:val="24"/>
        </w:rPr>
        <w:t>guides managers into ensuring employees get unique gifts and rewards for jobs well done, which increases motivation, work satisfaction, and success attitude in the workplace (</w:t>
      </w:r>
      <w:r w:rsidRPr="00215924">
        <w:rPr>
          <w:rFonts w:ascii="Times New Roman" w:hAnsi="Times New Roman" w:cs="Times New Roman"/>
          <w:color w:val="222222"/>
          <w:sz w:val="24"/>
          <w:szCs w:val="24"/>
          <w:shd w:val="clear" w:color="auto" w:fill="FFFFFF"/>
        </w:rPr>
        <w:t xml:space="preserve">Shahzadi </w:t>
      </w:r>
      <w:r w:rsidRPr="00215924">
        <w:rPr>
          <w:rFonts w:ascii="Times New Roman" w:hAnsi="Times New Roman" w:cs="Times New Roman"/>
          <w:sz w:val="24"/>
          <w:szCs w:val="24"/>
        </w:rPr>
        <w:t>e</w:t>
      </w:r>
      <w:r w:rsidRPr="00215924">
        <w:rPr>
          <w:rFonts w:ascii="Times New Roman" w:hAnsi="Times New Roman" w:cs="Times New Roman"/>
          <w:color w:val="222222"/>
          <w:sz w:val="24"/>
          <w:szCs w:val="24"/>
          <w:shd w:val="clear" w:color="auto" w:fill="FFFFFF"/>
        </w:rPr>
        <w:t>t al, 2014).</w:t>
      </w:r>
    </w:p>
    <w:p w:rsidR="00215924" w:rsidRDefault="00215924" w:rsidP="00215924">
      <w:pPr>
        <w:spacing w:line="480" w:lineRule="auto"/>
        <w:jc w:val="center"/>
        <w:rPr>
          <w:rFonts w:ascii="Times New Roman" w:hAnsi="Times New Roman" w:cs="Times New Roman"/>
          <w:sz w:val="24"/>
          <w:szCs w:val="24"/>
        </w:rPr>
      </w:pPr>
    </w:p>
    <w:p w:rsidR="006D11E9" w:rsidRPr="00215924" w:rsidRDefault="006D11E9" w:rsidP="00215924">
      <w:pPr>
        <w:spacing w:line="480" w:lineRule="auto"/>
        <w:jc w:val="center"/>
        <w:rPr>
          <w:rFonts w:ascii="Times New Roman" w:hAnsi="Times New Roman" w:cs="Times New Roman"/>
          <w:sz w:val="24"/>
          <w:szCs w:val="24"/>
        </w:rPr>
      </w:pPr>
      <w:r w:rsidRPr="00215924">
        <w:rPr>
          <w:rFonts w:ascii="Times New Roman" w:hAnsi="Times New Roman" w:cs="Times New Roman"/>
          <w:sz w:val="24"/>
          <w:szCs w:val="24"/>
        </w:rPr>
        <w:t>References</w:t>
      </w:r>
    </w:p>
    <w:p w:rsidR="006D11E9" w:rsidRPr="00215924" w:rsidRDefault="006D11E9" w:rsidP="00215924">
      <w:pPr>
        <w:spacing w:line="480" w:lineRule="auto"/>
        <w:ind w:left="720" w:hanging="720"/>
        <w:rPr>
          <w:rFonts w:ascii="Times New Roman" w:hAnsi="Times New Roman" w:cs="Times New Roman"/>
          <w:sz w:val="24"/>
          <w:szCs w:val="24"/>
        </w:rPr>
      </w:pPr>
      <w:r w:rsidRPr="00215924">
        <w:rPr>
          <w:rFonts w:ascii="Times New Roman" w:hAnsi="Times New Roman" w:cs="Times New Roman"/>
          <w:color w:val="222222"/>
          <w:sz w:val="24"/>
          <w:szCs w:val="24"/>
          <w:shd w:val="clear" w:color="auto" w:fill="FFFFFF"/>
        </w:rPr>
        <w:t>Hafiza, N. S., Shah, S. S., Jamsheed, H., &amp; Zaman, K. (2011). Relationship between rewards and employee’s motivation in the non-profit organizations of Pakistan. </w:t>
      </w:r>
      <w:r w:rsidRPr="00215924">
        <w:rPr>
          <w:rFonts w:ascii="Times New Roman" w:hAnsi="Times New Roman" w:cs="Times New Roman"/>
          <w:i/>
          <w:iCs/>
          <w:color w:val="222222"/>
          <w:sz w:val="24"/>
          <w:szCs w:val="24"/>
          <w:shd w:val="clear" w:color="auto" w:fill="FFFFFF"/>
        </w:rPr>
        <w:t>Business Intelligence Journal</w:t>
      </w:r>
      <w:r w:rsidRPr="00215924">
        <w:rPr>
          <w:rFonts w:ascii="Times New Roman" w:hAnsi="Times New Roman" w:cs="Times New Roman"/>
          <w:color w:val="222222"/>
          <w:sz w:val="24"/>
          <w:szCs w:val="24"/>
          <w:shd w:val="clear" w:color="auto" w:fill="FFFFFF"/>
        </w:rPr>
        <w:t>, </w:t>
      </w:r>
      <w:r w:rsidRPr="00215924">
        <w:rPr>
          <w:rFonts w:ascii="Times New Roman" w:hAnsi="Times New Roman" w:cs="Times New Roman"/>
          <w:i/>
          <w:iCs/>
          <w:color w:val="222222"/>
          <w:sz w:val="24"/>
          <w:szCs w:val="24"/>
          <w:shd w:val="clear" w:color="auto" w:fill="FFFFFF"/>
        </w:rPr>
        <w:t>4</w:t>
      </w:r>
      <w:r w:rsidRPr="00215924">
        <w:rPr>
          <w:rFonts w:ascii="Times New Roman" w:hAnsi="Times New Roman" w:cs="Times New Roman"/>
          <w:color w:val="222222"/>
          <w:sz w:val="24"/>
          <w:szCs w:val="24"/>
          <w:shd w:val="clear" w:color="auto" w:fill="FFFFFF"/>
        </w:rPr>
        <w:t>(2), 327-334.</w:t>
      </w:r>
    </w:p>
    <w:p w:rsidR="006D11E9" w:rsidRDefault="006D11E9" w:rsidP="00215924">
      <w:pPr>
        <w:spacing w:line="480" w:lineRule="auto"/>
        <w:ind w:left="720" w:hanging="720"/>
        <w:rPr>
          <w:rFonts w:ascii="Times New Roman" w:hAnsi="Times New Roman" w:cs="Times New Roman"/>
          <w:color w:val="222222"/>
          <w:sz w:val="24"/>
          <w:szCs w:val="24"/>
          <w:shd w:val="clear" w:color="auto" w:fill="FFFFFF"/>
        </w:rPr>
      </w:pPr>
      <w:r w:rsidRPr="00215924">
        <w:rPr>
          <w:rFonts w:ascii="Times New Roman" w:hAnsi="Times New Roman" w:cs="Times New Roman"/>
          <w:color w:val="222222"/>
          <w:sz w:val="24"/>
          <w:szCs w:val="24"/>
          <w:shd w:val="clear" w:color="auto" w:fill="FFFFFF"/>
        </w:rPr>
        <w:t>Shahzadi, I., Javed, A., Pirzada, S. S., Nasreen, S., &amp; Khanam, F. (2014). Impact of employee motivation on employee performance. </w:t>
      </w:r>
      <w:r w:rsidRPr="00215924">
        <w:rPr>
          <w:rFonts w:ascii="Times New Roman" w:hAnsi="Times New Roman" w:cs="Times New Roman"/>
          <w:i/>
          <w:iCs/>
          <w:color w:val="222222"/>
          <w:sz w:val="24"/>
          <w:szCs w:val="24"/>
          <w:shd w:val="clear" w:color="auto" w:fill="FFFFFF"/>
        </w:rPr>
        <w:t>European Journal of Business and Management</w:t>
      </w:r>
      <w:r w:rsidRPr="00215924">
        <w:rPr>
          <w:rFonts w:ascii="Times New Roman" w:hAnsi="Times New Roman" w:cs="Times New Roman"/>
          <w:color w:val="222222"/>
          <w:sz w:val="24"/>
          <w:szCs w:val="24"/>
          <w:shd w:val="clear" w:color="auto" w:fill="FFFFFF"/>
        </w:rPr>
        <w:t>, </w:t>
      </w:r>
      <w:r w:rsidRPr="00215924">
        <w:rPr>
          <w:rFonts w:ascii="Times New Roman" w:hAnsi="Times New Roman" w:cs="Times New Roman"/>
          <w:i/>
          <w:iCs/>
          <w:color w:val="222222"/>
          <w:sz w:val="24"/>
          <w:szCs w:val="24"/>
          <w:shd w:val="clear" w:color="auto" w:fill="FFFFFF"/>
        </w:rPr>
        <w:t>6</w:t>
      </w:r>
      <w:r w:rsidRPr="00215924">
        <w:rPr>
          <w:rFonts w:ascii="Times New Roman" w:hAnsi="Times New Roman" w:cs="Times New Roman"/>
          <w:color w:val="222222"/>
          <w:sz w:val="24"/>
          <w:szCs w:val="24"/>
          <w:shd w:val="clear" w:color="auto" w:fill="FFFFFF"/>
        </w:rPr>
        <w:t>(23), 159-166.</w:t>
      </w: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Pr="00215924" w:rsidRDefault="00215924" w:rsidP="00215924">
      <w:pPr>
        <w:spacing w:line="480" w:lineRule="auto"/>
        <w:rPr>
          <w:rFonts w:ascii="Times New Roman" w:hAnsi="Times New Roman" w:cs="Times New Roman"/>
          <w:color w:val="222222"/>
          <w:sz w:val="24"/>
          <w:szCs w:val="24"/>
          <w:shd w:val="clear" w:color="auto" w:fill="FFFFFF"/>
        </w:rPr>
      </w:pPr>
    </w:p>
    <w:p w:rsidR="00B55B87" w:rsidRDefault="00B55B87" w:rsidP="00215924">
      <w:pPr>
        <w:spacing w:line="480" w:lineRule="auto"/>
        <w:rPr>
          <w:rFonts w:ascii="Times New Roman" w:hAnsi="Times New Roman" w:cs="Times New Roman"/>
          <w:b/>
          <w:sz w:val="24"/>
          <w:szCs w:val="24"/>
        </w:rPr>
      </w:pPr>
    </w:p>
    <w:p w:rsidR="00B55B87" w:rsidRPr="00215924" w:rsidRDefault="00B55B87" w:rsidP="00B55B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2</w:t>
      </w:r>
    </w:p>
    <w:p w:rsidR="006D11E9" w:rsidRPr="00215924" w:rsidRDefault="006D11E9"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The type of incentives I can receive in my workplace would be monetary incentives. Monetary incentives would increase my productivity and performance. Monetary incentives I would receive include stock options, paid time off, cash rewards, and bonuses (</w:t>
      </w:r>
      <w:r w:rsidRPr="00215924">
        <w:rPr>
          <w:rFonts w:ascii="Times New Roman" w:hAnsi="Times New Roman" w:cs="Times New Roman"/>
          <w:color w:val="222222"/>
          <w:sz w:val="24"/>
          <w:szCs w:val="24"/>
          <w:shd w:val="clear" w:color="auto" w:fill="FFFFFF"/>
        </w:rPr>
        <w:t xml:space="preserve">Tymon Jr t al, 2010). </w:t>
      </w:r>
      <w:r w:rsidRPr="00215924">
        <w:rPr>
          <w:rFonts w:ascii="Times New Roman" w:hAnsi="Times New Roman" w:cs="Times New Roman"/>
          <w:sz w:val="24"/>
          <w:szCs w:val="24"/>
        </w:rPr>
        <w:t xml:space="preserve"> Stock options and cash rewards would encourage healthy competition between associates </w:t>
      </w:r>
      <w:r w:rsidR="00CB6CC4">
        <w:rPr>
          <w:rFonts w:ascii="Times New Roman" w:hAnsi="Times New Roman" w:cs="Times New Roman"/>
          <w:sz w:val="24"/>
          <w:szCs w:val="24"/>
        </w:rPr>
        <w:t xml:space="preserve">by </w:t>
      </w:r>
      <w:r w:rsidRPr="00215924">
        <w:rPr>
          <w:rFonts w:ascii="Times New Roman" w:hAnsi="Times New Roman" w:cs="Times New Roman"/>
          <w:sz w:val="24"/>
          <w:szCs w:val="24"/>
        </w:rPr>
        <w:t>having better job performance. Bonuses and paid time off would enhance my motivation to produce work optimally. Offered monetary incentives would improve my morale. The management would prove that they recognize my job accomplishments and therefore prov</w:t>
      </w:r>
      <w:r w:rsidR="00215924" w:rsidRPr="00215924">
        <w:rPr>
          <w:rFonts w:ascii="Times New Roman" w:hAnsi="Times New Roman" w:cs="Times New Roman"/>
          <w:sz w:val="24"/>
          <w:szCs w:val="24"/>
        </w:rPr>
        <w:t>ide feedback and encouragement (</w:t>
      </w:r>
      <w:r w:rsidR="00215924" w:rsidRPr="00215924">
        <w:rPr>
          <w:rFonts w:ascii="Times New Roman" w:hAnsi="Times New Roman" w:cs="Times New Roman"/>
          <w:color w:val="222222"/>
          <w:sz w:val="24"/>
          <w:szCs w:val="24"/>
          <w:shd w:val="clear" w:color="auto" w:fill="FFFFFF"/>
        </w:rPr>
        <w:t xml:space="preserve">Tymon Jr t al, 2010). </w:t>
      </w:r>
      <w:r w:rsidRPr="00215924">
        <w:rPr>
          <w:rFonts w:ascii="Times New Roman" w:hAnsi="Times New Roman" w:cs="Times New Roman"/>
          <w:sz w:val="24"/>
          <w:szCs w:val="24"/>
        </w:rPr>
        <w:t>Getting recognized through monetary incentives would help in maintaining a balance between work life and home life by supporting my m</w:t>
      </w:r>
      <w:r w:rsidR="00CB6CC4">
        <w:rPr>
          <w:rFonts w:ascii="Times New Roman" w:hAnsi="Times New Roman" w:cs="Times New Roman"/>
          <w:sz w:val="24"/>
          <w:szCs w:val="24"/>
        </w:rPr>
        <w:t>ental and physical well being. Also, m</w:t>
      </w:r>
      <w:r w:rsidRPr="00215924">
        <w:rPr>
          <w:rFonts w:ascii="Times New Roman" w:hAnsi="Times New Roman" w:cs="Times New Roman"/>
          <w:sz w:val="24"/>
          <w:szCs w:val="24"/>
        </w:rPr>
        <w:t>onetary incenti</w:t>
      </w:r>
      <w:r w:rsidR="00CB6CC4">
        <w:rPr>
          <w:rFonts w:ascii="Times New Roman" w:hAnsi="Times New Roman" w:cs="Times New Roman"/>
          <w:sz w:val="24"/>
          <w:szCs w:val="24"/>
        </w:rPr>
        <w:t>ves would help in encouraging and</w:t>
      </w:r>
      <w:r w:rsidRPr="00215924">
        <w:rPr>
          <w:rFonts w:ascii="Times New Roman" w:hAnsi="Times New Roman" w:cs="Times New Roman"/>
          <w:sz w:val="24"/>
          <w:szCs w:val="24"/>
        </w:rPr>
        <w:t xml:space="preserve"> improving my performance by motivation.</w:t>
      </w:r>
    </w:p>
    <w:p w:rsidR="00DA59B3" w:rsidRPr="00215924" w:rsidRDefault="006D11E9"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Monetary incentives would increase my performance by helping in setting goals and reaching them through motivation. The management would offer such incentives by training on how to set goals and encouraging in se</w:t>
      </w:r>
      <w:r w:rsidR="00215924" w:rsidRPr="00215924">
        <w:rPr>
          <w:rFonts w:ascii="Times New Roman" w:hAnsi="Times New Roman" w:cs="Times New Roman"/>
          <w:sz w:val="24"/>
          <w:szCs w:val="24"/>
        </w:rPr>
        <w:t>tting short and long term goals (</w:t>
      </w:r>
      <w:r w:rsidR="00215924" w:rsidRPr="00215924">
        <w:rPr>
          <w:rFonts w:ascii="Times New Roman" w:hAnsi="Times New Roman" w:cs="Times New Roman"/>
          <w:color w:val="222222"/>
          <w:sz w:val="24"/>
          <w:szCs w:val="24"/>
          <w:shd w:val="clear" w:color="auto" w:fill="FFFFFF"/>
        </w:rPr>
        <w:t>Sinha</w:t>
      </w:r>
      <w:r w:rsidR="00215924">
        <w:rPr>
          <w:rFonts w:ascii="Times New Roman" w:hAnsi="Times New Roman" w:cs="Times New Roman"/>
          <w:color w:val="222222"/>
          <w:sz w:val="24"/>
          <w:szCs w:val="24"/>
          <w:shd w:val="clear" w:color="auto" w:fill="FFFFFF"/>
        </w:rPr>
        <w:t xml:space="preserve"> </w:t>
      </w:r>
      <w:r w:rsidR="00215924" w:rsidRPr="00215924">
        <w:rPr>
          <w:rFonts w:ascii="Times New Roman" w:hAnsi="Times New Roman" w:cs="Times New Roman"/>
          <w:color w:val="222222"/>
          <w:sz w:val="24"/>
          <w:szCs w:val="24"/>
          <w:shd w:val="clear" w:color="auto" w:fill="FFFFFF"/>
        </w:rPr>
        <w:t>&amp; Sinha 2012).</w:t>
      </w:r>
      <w:r w:rsidR="00CB6CC4">
        <w:rPr>
          <w:rFonts w:ascii="Times New Roman" w:hAnsi="Times New Roman" w:cs="Times New Roman"/>
          <w:sz w:val="24"/>
          <w:szCs w:val="24"/>
        </w:rPr>
        <w:t xml:space="preserve"> In addition, m</w:t>
      </w:r>
      <w:r w:rsidRPr="00215924">
        <w:rPr>
          <w:rFonts w:ascii="Times New Roman" w:hAnsi="Times New Roman" w:cs="Times New Roman"/>
          <w:sz w:val="24"/>
          <w:szCs w:val="24"/>
        </w:rPr>
        <w:t>onetary incentives would improve performance by increasing productivity and encouraging me to be more efficient and improve my working process at work. Creation of clear and well-balanced goals</w:t>
      </w:r>
      <w:r w:rsidR="00CB6CC4">
        <w:rPr>
          <w:rFonts w:ascii="Times New Roman" w:hAnsi="Times New Roman" w:cs="Times New Roman"/>
          <w:sz w:val="24"/>
          <w:szCs w:val="24"/>
        </w:rPr>
        <w:t xml:space="preserve"> would be increased by being</w:t>
      </w:r>
      <w:r w:rsidRPr="00215924">
        <w:rPr>
          <w:rFonts w:ascii="Times New Roman" w:hAnsi="Times New Roman" w:cs="Times New Roman"/>
          <w:sz w:val="24"/>
          <w:szCs w:val="24"/>
        </w:rPr>
        <w:t xml:space="preserve"> offered incentives. Provision of well-structured incentives would reinforce my performance and overall vi</w:t>
      </w:r>
      <w:r w:rsidR="00215924" w:rsidRPr="00215924">
        <w:rPr>
          <w:rFonts w:ascii="Times New Roman" w:hAnsi="Times New Roman" w:cs="Times New Roman"/>
          <w:sz w:val="24"/>
          <w:szCs w:val="24"/>
        </w:rPr>
        <w:t xml:space="preserve">sion towards the organization. </w:t>
      </w:r>
      <w:r w:rsidRPr="00215924">
        <w:rPr>
          <w:rFonts w:ascii="Times New Roman" w:hAnsi="Times New Roman" w:cs="Times New Roman"/>
          <w:sz w:val="24"/>
          <w:szCs w:val="24"/>
        </w:rPr>
        <w:t>Incentives would</w:t>
      </w:r>
      <w:r w:rsidR="00CB6CC4">
        <w:rPr>
          <w:rFonts w:ascii="Times New Roman" w:hAnsi="Times New Roman" w:cs="Times New Roman"/>
          <w:sz w:val="24"/>
          <w:szCs w:val="24"/>
        </w:rPr>
        <w:t xml:space="preserve"> also</w:t>
      </w:r>
      <w:r w:rsidRPr="00215924">
        <w:rPr>
          <w:rFonts w:ascii="Times New Roman" w:hAnsi="Times New Roman" w:cs="Times New Roman"/>
          <w:sz w:val="24"/>
          <w:szCs w:val="24"/>
        </w:rPr>
        <w:t xml:space="preserve"> contain measures that would crea</w:t>
      </w:r>
      <w:r w:rsidR="00215924" w:rsidRPr="00215924">
        <w:rPr>
          <w:rFonts w:ascii="Times New Roman" w:hAnsi="Times New Roman" w:cs="Times New Roman"/>
          <w:sz w:val="24"/>
          <w:szCs w:val="24"/>
        </w:rPr>
        <w:t xml:space="preserve">te responsible </w:t>
      </w:r>
      <w:r w:rsidR="00CB6CC4" w:rsidRPr="00215924">
        <w:rPr>
          <w:rFonts w:ascii="Times New Roman" w:hAnsi="Times New Roman" w:cs="Times New Roman"/>
          <w:sz w:val="24"/>
          <w:szCs w:val="24"/>
        </w:rPr>
        <w:t>behaviour</w:t>
      </w:r>
      <w:r w:rsidR="00CB6CC4">
        <w:rPr>
          <w:rFonts w:ascii="Times New Roman" w:hAnsi="Times New Roman" w:cs="Times New Roman"/>
          <w:sz w:val="24"/>
          <w:szCs w:val="24"/>
        </w:rPr>
        <w:t xml:space="preserve"> in work palces</w:t>
      </w:r>
      <w:r w:rsidR="00215924" w:rsidRPr="00215924">
        <w:rPr>
          <w:rFonts w:ascii="Times New Roman" w:hAnsi="Times New Roman" w:cs="Times New Roman"/>
          <w:sz w:val="24"/>
          <w:szCs w:val="24"/>
        </w:rPr>
        <w:t>(</w:t>
      </w:r>
      <w:r w:rsidR="00215924" w:rsidRPr="00215924">
        <w:rPr>
          <w:rFonts w:ascii="Times New Roman" w:hAnsi="Times New Roman" w:cs="Times New Roman"/>
          <w:color w:val="222222"/>
          <w:sz w:val="24"/>
          <w:szCs w:val="24"/>
          <w:shd w:val="clear" w:color="auto" w:fill="FFFFFF"/>
        </w:rPr>
        <w:t>Sinha</w:t>
      </w:r>
      <w:r w:rsidR="00215924">
        <w:rPr>
          <w:rFonts w:ascii="Times New Roman" w:hAnsi="Times New Roman" w:cs="Times New Roman"/>
          <w:color w:val="222222"/>
          <w:sz w:val="24"/>
          <w:szCs w:val="24"/>
          <w:shd w:val="clear" w:color="auto" w:fill="FFFFFF"/>
        </w:rPr>
        <w:t xml:space="preserve"> </w:t>
      </w:r>
      <w:r w:rsidR="00215924" w:rsidRPr="00215924">
        <w:rPr>
          <w:rFonts w:ascii="Times New Roman" w:hAnsi="Times New Roman" w:cs="Times New Roman"/>
          <w:color w:val="222222"/>
          <w:sz w:val="24"/>
          <w:szCs w:val="24"/>
          <w:shd w:val="clear" w:color="auto" w:fill="FFFFFF"/>
        </w:rPr>
        <w:t>&amp; Sinha 2012).</w:t>
      </w:r>
      <w:r w:rsidRPr="00215924">
        <w:rPr>
          <w:rFonts w:ascii="Times New Roman" w:hAnsi="Times New Roman" w:cs="Times New Roman"/>
          <w:sz w:val="24"/>
          <w:szCs w:val="24"/>
        </w:rPr>
        <w:t xml:space="preserve"> Monetary incentives would improve my morale to achieve the set goa</w:t>
      </w:r>
      <w:r w:rsidR="00CB6CC4">
        <w:rPr>
          <w:rFonts w:ascii="Times New Roman" w:hAnsi="Times New Roman" w:cs="Times New Roman"/>
          <w:sz w:val="24"/>
          <w:szCs w:val="24"/>
        </w:rPr>
        <w:t>ls of the organization. Evidently, my</w:t>
      </w:r>
      <w:r w:rsidRPr="00215924">
        <w:rPr>
          <w:rFonts w:ascii="Times New Roman" w:hAnsi="Times New Roman" w:cs="Times New Roman"/>
          <w:sz w:val="24"/>
          <w:szCs w:val="24"/>
        </w:rPr>
        <w:t xml:space="preserve"> </w:t>
      </w:r>
      <w:r w:rsidRPr="00215924">
        <w:rPr>
          <w:rFonts w:ascii="Times New Roman" w:hAnsi="Times New Roman" w:cs="Times New Roman"/>
          <w:sz w:val="24"/>
          <w:szCs w:val="24"/>
        </w:rPr>
        <w:lastRenderedPageBreak/>
        <w:t>relationship with the company would improve due to improved confidence and self-esteem that fosters a positive working environment.</w:t>
      </w: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215924" w:rsidRDefault="00215924" w:rsidP="00215924">
      <w:pPr>
        <w:spacing w:line="480" w:lineRule="auto"/>
        <w:rPr>
          <w:rFonts w:ascii="Times New Roman" w:hAnsi="Times New Roman" w:cs="Times New Roman"/>
          <w:sz w:val="24"/>
          <w:szCs w:val="24"/>
        </w:rPr>
      </w:pPr>
    </w:p>
    <w:p w:rsidR="00215924" w:rsidRDefault="00215924" w:rsidP="00215924">
      <w:pPr>
        <w:spacing w:line="480" w:lineRule="auto"/>
        <w:rPr>
          <w:rFonts w:ascii="Times New Roman" w:hAnsi="Times New Roman" w:cs="Times New Roman"/>
          <w:sz w:val="24"/>
          <w:szCs w:val="24"/>
        </w:rPr>
      </w:pPr>
    </w:p>
    <w:p w:rsidR="00215924" w:rsidRDefault="00215924" w:rsidP="00215924">
      <w:pPr>
        <w:spacing w:line="480" w:lineRule="auto"/>
        <w:rPr>
          <w:rFonts w:ascii="Times New Roman" w:hAnsi="Times New Roman" w:cs="Times New Roman"/>
          <w:sz w:val="24"/>
          <w:szCs w:val="24"/>
        </w:rPr>
      </w:pPr>
    </w:p>
    <w:p w:rsidR="00215924" w:rsidRDefault="00215924" w:rsidP="00215924">
      <w:pPr>
        <w:spacing w:line="480" w:lineRule="auto"/>
        <w:jc w:val="center"/>
        <w:rPr>
          <w:rFonts w:ascii="Times New Roman" w:hAnsi="Times New Roman" w:cs="Times New Roman"/>
          <w:sz w:val="24"/>
          <w:szCs w:val="24"/>
        </w:rPr>
      </w:pPr>
    </w:p>
    <w:p w:rsidR="00B55B87" w:rsidRDefault="00B55B87" w:rsidP="00215924">
      <w:pPr>
        <w:spacing w:line="480" w:lineRule="auto"/>
        <w:jc w:val="center"/>
        <w:rPr>
          <w:rFonts w:ascii="Times New Roman" w:hAnsi="Times New Roman" w:cs="Times New Roman"/>
          <w:sz w:val="24"/>
          <w:szCs w:val="24"/>
        </w:rPr>
      </w:pPr>
    </w:p>
    <w:p w:rsidR="00B55B87" w:rsidRDefault="00B55B87" w:rsidP="00215924">
      <w:pPr>
        <w:spacing w:line="480" w:lineRule="auto"/>
        <w:jc w:val="center"/>
        <w:rPr>
          <w:rFonts w:ascii="Times New Roman" w:hAnsi="Times New Roman" w:cs="Times New Roman"/>
          <w:sz w:val="24"/>
          <w:szCs w:val="24"/>
        </w:rPr>
      </w:pPr>
    </w:p>
    <w:p w:rsidR="00B55B87" w:rsidRDefault="00B55B87" w:rsidP="00215924">
      <w:pPr>
        <w:spacing w:line="480" w:lineRule="auto"/>
        <w:jc w:val="center"/>
        <w:rPr>
          <w:rFonts w:ascii="Times New Roman" w:hAnsi="Times New Roman" w:cs="Times New Roman"/>
          <w:sz w:val="24"/>
          <w:szCs w:val="24"/>
        </w:rPr>
      </w:pPr>
    </w:p>
    <w:p w:rsidR="006D11E9" w:rsidRPr="00215924" w:rsidRDefault="006D11E9" w:rsidP="00215924">
      <w:pPr>
        <w:spacing w:line="480" w:lineRule="auto"/>
        <w:jc w:val="center"/>
        <w:rPr>
          <w:rFonts w:ascii="Times New Roman" w:hAnsi="Times New Roman" w:cs="Times New Roman"/>
          <w:sz w:val="24"/>
          <w:szCs w:val="24"/>
        </w:rPr>
      </w:pPr>
      <w:r w:rsidRPr="00215924">
        <w:rPr>
          <w:rFonts w:ascii="Times New Roman" w:hAnsi="Times New Roman" w:cs="Times New Roman"/>
          <w:sz w:val="24"/>
          <w:szCs w:val="24"/>
        </w:rPr>
        <w:t>References</w:t>
      </w:r>
    </w:p>
    <w:p w:rsidR="006D11E9" w:rsidRPr="00215924" w:rsidRDefault="006D11E9" w:rsidP="00215924">
      <w:pPr>
        <w:spacing w:line="480" w:lineRule="auto"/>
        <w:ind w:left="720" w:hanging="720"/>
        <w:rPr>
          <w:rFonts w:ascii="Times New Roman" w:hAnsi="Times New Roman" w:cs="Times New Roman"/>
          <w:color w:val="222222"/>
          <w:sz w:val="24"/>
          <w:szCs w:val="24"/>
          <w:shd w:val="clear" w:color="auto" w:fill="FFFFFF"/>
        </w:rPr>
      </w:pPr>
      <w:r w:rsidRPr="00215924">
        <w:rPr>
          <w:rFonts w:ascii="Times New Roman" w:hAnsi="Times New Roman" w:cs="Times New Roman"/>
          <w:color w:val="222222"/>
          <w:sz w:val="24"/>
          <w:szCs w:val="24"/>
          <w:shd w:val="clear" w:color="auto" w:fill="FFFFFF"/>
        </w:rPr>
        <w:t>Sinha, C., &amp; Sinha, R. (2012). Factors affecting employee retention: A comparative analysis of two organizations from heavy engineering industry. </w:t>
      </w:r>
      <w:r w:rsidRPr="00215924">
        <w:rPr>
          <w:rFonts w:ascii="Times New Roman" w:hAnsi="Times New Roman" w:cs="Times New Roman"/>
          <w:i/>
          <w:iCs/>
          <w:color w:val="222222"/>
          <w:sz w:val="24"/>
          <w:szCs w:val="24"/>
          <w:shd w:val="clear" w:color="auto" w:fill="FFFFFF"/>
        </w:rPr>
        <w:t>European journal of business and management</w:t>
      </w:r>
      <w:r w:rsidRPr="00215924">
        <w:rPr>
          <w:rFonts w:ascii="Times New Roman" w:hAnsi="Times New Roman" w:cs="Times New Roman"/>
          <w:color w:val="222222"/>
          <w:sz w:val="24"/>
          <w:szCs w:val="24"/>
          <w:shd w:val="clear" w:color="auto" w:fill="FFFFFF"/>
        </w:rPr>
        <w:t>, </w:t>
      </w:r>
      <w:r w:rsidRPr="00215924">
        <w:rPr>
          <w:rFonts w:ascii="Times New Roman" w:hAnsi="Times New Roman" w:cs="Times New Roman"/>
          <w:i/>
          <w:iCs/>
          <w:color w:val="222222"/>
          <w:sz w:val="24"/>
          <w:szCs w:val="24"/>
          <w:shd w:val="clear" w:color="auto" w:fill="FFFFFF"/>
        </w:rPr>
        <w:t>4</w:t>
      </w:r>
      <w:r w:rsidRPr="00215924">
        <w:rPr>
          <w:rFonts w:ascii="Times New Roman" w:hAnsi="Times New Roman" w:cs="Times New Roman"/>
          <w:color w:val="222222"/>
          <w:sz w:val="24"/>
          <w:szCs w:val="24"/>
          <w:shd w:val="clear" w:color="auto" w:fill="FFFFFF"/>
        </w:rPr>
        <w:t>(3), 145-162.</w:t>
      </w:r>
    </w:p>
    <w:p w:rsidR="00215924" w:rsidRDefault="006D11E9" w:rsidP="00215924">
      <w:pPr>
        <w:spacing w:line="480" w:lineRule="auto"/>
        <w:ind w:left="720" w:hanging="720"/>
        <w:rPr>
          <w:rFonts w:ascii="Times New Roman" w:hAnsi="Times New Roman" w:cs="Times New Roman"/>
          <w:color w:val="222222"/>
          <w:sz w:val="24"/>
          <w:szCs w:val="24"/>
          <w:shd w:val="clear" w:color="auto" w:fill="FFFFFF"/>
        </w:rPr>
      </w:pPr>
      <w:r w:rsidRPr="00215924">
        <w:rPr>
          <w:rFonts w:ascii="Times New Roman" w:hAnsi="Times New Roman" w:cs="Times New Roman"/>
          <w:color w:val="222222"/>
          <w:sz w:val="24"/>
          <w:szCs w:val="24"/>
          <w:shd w:val="clear" w:color="auto" w:fill="FFFFFF"/>
        </w:rPr>
        <w:t>Tymon Jr, W. G., Stumpf, S. A., &amp; Doh, J. P. (2010). Exploring talent management in India: The neglected role of intrinsic rewards. </w:t>
      </w:r>
      <w:r w:rsidRPr="00215924">
        <w:rPr>
          <w:rFonts w:ascii="Times New Roman" w:hAnsi="Times New Roman" w:cs="Times New Roman"/>
          <w:i/>
          <w:iCs/>
          <w:color w:val="222222"/>
          <w:sz w:val="24"/>
          <w:szCs w:val="24"/>
          <w:shd w:val="clear" w:color="auto" w:fill="FFFFFF"/>
        </w:rPr>
        <w:t>Journal of World Business</w:t>
      </w:r>
      <w:r w:rsidRPr="00215924">
        <w:rPr>
          <w:rFonts w:ascii="Times New Roman" w:hAnsi="Times New Roman" w:cs="Times New Roman"/>
          <w:color w:val="222222"/>
          <w:sz w:val="24"/>
          <w:szCs w:val="24"/>
          <w:shd w:val="clear" w:color="auto" w:fill="FFFFFF"/>
        </w:rPr>
        <w:t>, </w:t>
      </w:r>
      <w:r w:rsidRPr="00215924">
        <w:rPr>
          <w:rFonts w:ascii="Times New Roman" w:hAnsi="Times New Roman" w:cs="Times New Roman"/>
          <w:i/>
          <w:iCs/>
          <w:color w:val="222222"/>
          <w:sz w:val="24"/>
          <w:szCs w:val="24"/>
          <w:shd w:val="clear" w:color="auto" w:fill="FFFFFF"/>
        </w:rPr>
        <w:t>45</w:t>
      </w:r>
      <w:r w:rsidRPr="00215924">
        <w:rPr>
          <w:rFonts w:ascii="Times New Roman" w:hAnsi="Times New Roman" w:cs="Times New Roman"/>
          <w:color w:val="222222"/>
          <w:sz w:val="24"/>
          <w:szCs w:val="24"/>
          <w:shd w:val="clear" w:color="auto" w:fill="FFFFFF"/>
        </w:rPr>
        <w:t>(2), 109-121</w:t>
      </w:r>
      <w:r w:rsidR="00215924" w:rsidRPr="00215924">
        <w:rPr>
          <w:rFonts w:ascii="Times New Roman" w:hAnsi="Times New Roman" w:cs="Times New Roman"/>
          <w:color w:val="222222"/>
          <w:sz w:val="24"/>
          <w:szCs w:val="24"/>
          <w:shd w:val="clear" w:color="auto" w:fill="FFFFFF"/>
        </w:rPr>
        <w:t>.</w:t>
      </w: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Default="00215924" w:rsidP="00215924">
      <w:pPr>
        <w:spacing w:line="480" w:lineRule="auto"/>
        <w:rPr>
          <w:rFonts w:ascii="Times New Roman" w:hAnsi="Times New Roman" w:cs="Times New Roman"/>
          <w:color w:val="222222"/>
          <w:sz w:val="24"/>
          <w:szCs w:val="24"/>
          <w:shd w:val="clear" w:color="auto" w:fill="FFFFFF"/>
        </w:rPr>
      </w:pPr>
    </w:p>
    <w:p w:rsidR="00215924" w:rsidRPr="00215924" w:rsidRDefault="00215924" w:rsidP="00215924">
      <w:pPr>
        <w:spacing w:line="480" w:lineRule="auto"/>
        <w:rPr>
          <w:rFonts w:ascii="Times New Roman" w:hAnsi="Times New Roman" w:cs="Times New Roman"/>
          <w:color w:val="222222"/>
          <w:sz w:val="24"/>
          <w:szCs w:val="24"/>
          <w:shd w:val="clear" w:color="auto" w:fill="FFFFFF"/>
        </w:rPr>
      </w:pPr>
    </w:p>
    <w:p w:rsidR="00215924" w:rsidRPr="00215924" w:rsidRDefault="00B55B87" w:rsidP="00B55B87">
      <w:pPr>
        <w:spacing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Question 3</w:t>
      </w:r>
    </w:p>
    <w:p w:rsidR="00215924" w:rsidRPr="00215924" w:rsidRDefault="00215924"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Lilly Ledbet</w:t>
      </w:r>
      <w:r w:rsidR="00CB6CC4">
        <w:rPr>
          <w:rFonts w:ascii="Times New Roman" w:hAnsi="Times New Roman" w:cs="Times New Roman"/>
          <w:sz w:val="24"/>
          <w:szCs w:val="24"/>
        </w:rPr>
        <w:t>ter Act is a law enacted on 29</w:t>
      </w:r>
      <w:r w:rsidR="00CB6CC4" w:rsidRPr="00CB6CC4">
        <w:rPr>
          <w:rFonts w:ascii="Times New Roman" w:hAnsi="Times New Roman" w:cs="Times New Roman"/>
          <w:sz w:val="24"/>
          <w:szCs w:val="24"/>
          <w:vertAlign w:val="superscript"/>
        </w:rPr>
        <w:t>th</w:t>
      </w:r>
      <w:r w:rsidR="00CB6CC4">
        <w:rPr>
          <w:rFonts w:ascii="Times New Roman" w:hAnsi="Times New Roman" w:cs="Times New Roman"/>
          <w:sz w:val="24"/>
          <w:szCs w:val="24"/>
        </w:rPr>
        <w:t xml:space="preserve"> </w:t>
      </w:r>
      <w:r w:rsidRPr="00215924">
        <w:rPr>
          <w:rFonts w:ascii="Times New Roman" w:hAnsi="Times New Roman" w:cs="Times New Roman"/>
          <w:sz w:val="24"/>
          <w:szCs w:val="24"/>
        </w:rPr>
        <w:t>Jan, 2009 by</w:t>
      </w:r>
      <w:r w:rsidR="00CB6CC4">
        <w:rPr>
          <w:rFonts w:ascii="Times New Roman" w:hAnsi="Times New Roman" w:cs="Times New Roman"/>
          <w:sz w:val="24"/>
          <w:szCs w:val="24"/>
        </w:rPr>
        <w:t xml:space="preserve"> the</w:t>
      </w:r>
      <w:r w:rsidRPr="00215924">
        <w:rPr>
          <w:rFonts w:ascii="Times New Roman" w:hAnsi="Times New Roman" w:cs="Times New Roman"/>
          <w:sz w:val="24"/>
          <w:szCs w:val="24"/>
        </w:rPr>
        <w:t xml:space="preserve"> Congress. Lilly Ledbetter aimed at bolstering workers protections against pay discrimination. Lilly Ledbetter Act allows people who encounter discrimination to seek rectification under federal anti-discrimination laws</w:t>
      </w:r>
      <w:r w:rsidRPr="00215924">
        <w:rPr>
          <w:rFonts w:ascii="Times New Roman" w:hAnsi="Times New Roman" w:cs="Times New Roman"/>
          <w:color w:val="222222"/>
          <w:sz w:val="24"/>
          <w:szCs w:val="24"/>
          <w:shd w:val="clear" w:color="auto" w:fill="FFFFFF"/>
        </w:rPr>
        <w:t xml:space="preserve"> </w:t>
      </w:r>
      <w:r w:rsidRPr="00215924">
        <w:rPr>
          <w:rFonts w:ascii="Times New Roman" w:hAnsi="Times New Roman" w:cs="Times New Roman"/>
          <w:sz w:val="24"/>
          <w:szCs w:val="24"/>
        </w:rPr>
        <w:t>(</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Pr="00215924">
        <w:rPr>
          <w:rFonts w:ascii="Times New Roman" w:hAnsi="Times New Roman" w:cs="Times New Roman"/>
          <w:sz w:val="24"/>
          <w:szCs w:val="24"/>
        </w:rPr>
        <w:t xml:space="preserve"> The law illustrates that any form of discrimination will accrue when the employee receives a </w:t>
      </w:r>
      <w:r w:rsidR="00CB6CC4" w:rsidRPr="00215924">
        <w:rPr>
          <w:rFonts w:ascii="Times New Roman" w:hAnsi="Times New Roman" w:cs="Times New Roman"/>
          <w:sz w:val="24"/>
          <w:szCs w:val="24"/>
        </w:rPr>
        <w:t>pay check</w:t>
      </w:r>
      <w:r w:rsidRPr="00215924">
        <w:rPr>
          <w:rFonts w:ascii="Times New Roman" w:hAnsi="Times New Roman" w:cs="Times New Roman"/>
          <w:sz w:val="24"/>
          <w:szCs w:val="24"/>
        </w:rPr>
        <w:t xml:space="preserve"> that is considered discriminatory. Lilly Ledbetter is named after a production supervisor at a Goodyear tire manufacturing plant who ended up filing a lawsuit in 1998 stating that her </w:t>
      </w:r>
      <w:r w:rsidR="00CB6CC4" w:rsidRPr="00215924">
        <w:rPr>
          <w:rFonts w:ascii="Times New Roman" w:hAnsi="Times New Roman" w:cs="Times New Roman"/>
          <w:sz w:val="24"/>
          <w:szCs w:val="24"/>
        </w:rPr>
        <w:t>pay check</w:t>
      </w:r>
      <w:r w:rsidRPr="00215924">
        <w:rPr>
          <w:rFonts w:ascii="Times New Roman" w:hAnsi="Times New Roman" w:cs="Times New Roman"/>
          <w:sz w:val="24"/>
          <w:szCs w:val="24"/>
        </w:rPr>
        <w:t xml:space="preserve"> reflected sex discrimination. The Supreme Court rejected Ledbetter's appeal. Such ruling ignited activist groups who claimed that the court’s decision was a setback for civil rights and women. Ignition of activist groups enhanced the creation of a bill that bore Ledbetter’s name (</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Pr="00215924">
        <w:rPr>
          <w:rFonts w:ascii="Times New Roman" w:hAnsi="Times New Roman" w:cs="Times New Roman"/>
          <w:sz w:val="24"/>
          <w:szCs w:val="24"/>
        </w:rPr>
        <w:t xml:space="preserve"> Lilly Ledbetter Act aims at documenting the pay gap betw</w:t>
      </w:r>
      <w:r w:rsidR="00CB6CC4">
        <w:rPr>
          <w:rFonts w:ascii="Times New Roman" w:hAnsi="Times New Roman" w:cs="Times New Roman"/>
          <w:sz w:val="24"/>
          <w:szCs w:val="24"/>
        </w:rPr>
        <w:t>een men and women. By 2017, it was estimated that women were</w:t>
      </w:r>
      <w:r w:rsidRPr="00215924">
        <w:rPr>
          <w:rFonts w:ascii="Times New Roman" w:hAnsi="Times New Roman" w:cs="Times New Roman"/>
          <w:sz w:val="24"/>
          <w:szCs w:val="24"/>
        </w:rPr>
        <w:t xml:space="preserve"> paid 78 cents for every dollar</w:t>
      </w:r>
      <w:r w:rsidR="00CB6CC4">
        <w:rPr>
          <w:rFonts w:ascii="Times New Roman" w:hAnsi="Times New Roman" w:cs="Times New Roman"/>
          <w:sz w:val="24"/>
          <w:szCs w:val="24"/>
        </w:rPr>
        <w:t xml:space="preserve"> that men were</w:t>
      </w:r>
      <w:r w:rsidRPr="00215924">
        <w:rPr>
          <w:rFonts w:ascii="Times New Roman" w:hAnsi="Times New Roman" w:cs="Times New Roman"/>
          <w:sz w:val="24"/>
          <w:szCs w:val="24"/>
        </w:rPr>
        <w:t xml:space="preserve"> paid for comparable work. Lilly Ledbetter Act was considered to be a step in advancing the fair treatment of all workers.</w:t>
      </w:r>
    </w:p>
    <w:p w:rsidR="00215924" w:rsidRPr="00215924" w:rsidRDefault="00215924"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Currently, the Lilly Ledbetter Act has enabled employers to comply with the Act. Lilly Ledbetter has promoted voluntary compliance by employers; therefore, they will have strong incentives in eliminating any form of discriminatory compensation practice (</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Pr="00215924">
        <w:rPr>
          <w:rFonts w:ascii="Times New Roman" w:hAnsi="Times New Roman" w:cs="Times New Roman"/>
          <w:sz w:val="24"/>
          <w:szCs w:val="24"/>
        </w:rPr>
        <w:t xml:space="preserve"> Lily Ledbetter Act gives employees the right to file suits after the last pay violation. Currently, an employer cannot pay higher salaries to man and attempt to equalize </w:t>
      </w:r>
      <w:r w:rsidRPr="00215924">
        <w:rPr>
          <w:rFonts w:ascii="Times New Roman" w:hAnsi="Times New Roman" w:cs="Times New Roman"/>
          <w:sz w:val="24"/>
          <w:szCs w:val="24"/>
        </w:rPr>
        <w:lastRenderedPageBreak/>
        <w:t xml:space="preserve">the difference by paying bonuses to female employees. </w:t>
      </w:r>
      <w:r w:rsidR="00CB6CC4">
        <w:rPr>
          <w:rFonts w:ascii="Times New Roman" w:hAnsi="Times New Roman" w:cs="Times New Roman"/>
          <w:sz w:val="24"/>
          <w:szCs w:val="24"/>
        </w:rPr>
        <w:t xml:space="preserve">Also, </w:t>
      </w:r>
      <w:r w:rsidRPr="00215924">
        <w:rPr>
          <w:rFonts w:ascii="Times New Roman" w:hAnsi="Times New Roman" w:cs="Times New Roman"/>
          <w:sz w:val="24"/>
          <w:szCs w:val="24"/>
        </w:rPr>
        <w:t>Lilly Ledbetter Act ensures fair pay to all Americans. Also, Lilly Ledbetter Act helps in attracting the best talents that boost productivity and benefits the American economy. Lilly Ledbetter Act has ensured in encouraging and facilitating voluntary gender compliance by employers with such pay laws. Employers who are unlawfully short-changing workers based on their gender or race are always under the government’s radar (</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00CB6CC4">
        <w:rPr>
          <w:rFonts w:ascii="Times New Roman" w:hAnsi="Times New Roman" w:cs="Times New Roman"/>
          <w:sz w:val="24"/>
          <w:szCs w:val="24"/>
        </w:rPr>
        <w:t xml:space="preserve"> The</w:t>
      </w:r>
      <w:r w:rsidRPr="00215924">
        <w:rPr>
          <w:rFonts w:ascii="Times New Roman" w:hAnsi="Times New Roman" w:cs="Times New Roman"/>
          <w:sz w:val="24"/>
          <w:szCs w:val="24"/>
        </w:rPr>
        <w:t xml:space="preserve"> Act has enabled women to have access to high paying jobs through equal employment opportunities. Lilly Ledbetter has helped reduce cases of sexual harassments and hostile working environments. Advocating for equal pay has expanded access to high-quality care and women education, thus improving their families to have a quality life.</w:t>
      </w:r>
    </w:p>
    <w:p w:rsidR="00215924" w:rsidRDefault="00215924" w:rsidP="00215924">
      <w:pPr>
        <w:spacing w:line="480" w:lineRule="auto"/>
        <w:ind w:firstLine="720"/>
        <w:rPr>
          <w:rFonts w:ascii="Times New Roman" w:hAnsi="Times New Roman" w:cs="Times New Roman"/>
          <w:sz w:val="24"/>
          <w:szCs w:val="24"/>
        </w:rPr>
      </w:pPr>
      <w:r w:rsidRPr="00215924">
        <w:rPr>
          <w:rFonts w:ascii="Times New Roman" w:hAnsi="Times New Roman" w:cs="Times New Roman"/>
          <w:sz w:val="24"/>
          <w:szCs w:val="24"/>
        </w:rPr>
        <w:t>In the future, L</w:t>
      </w:r>
      <w:r w:rsidR="00CB6CC4">
        <w:rPr>
          <w:rFonts w:ascii="Times New Roman" w:hAnsi="Times New Roman" w:cs="Times New Roman"/>
          <w:sz w:val="24"/>
          <w:szCs w:val="24"/>
        </w:rPr>
        <w:t xml:space="preserve">illy Ledbetter will have impacts </w:t>
      </w:r>
      <w:r w:rsidRPr="00215924">
        <w:rPr>
          <w:rFonts w:ascii="Times New Roman" w:hAnsi="Times New Roman" w:cs="Times New Roman"/>
          <w:sz w:val="24"/>
          <w:szCs w:val="24"/>
        </w:rPr>
        <w:t xml:space="preserve">on employers and employees in different ways. Lilly Ledbetter Act has enabled employers to be vulnerable to successful wage discrimination suits. Therefore, to avoid financial loss, employers have become confident that their pay practices comply with the Act </w:t>
      </w:r>
      <w:r w:rsidRPr="00215924">
        <w:rPr>
          <w:rFonts w:ascii="Times New Roman" w:hAnsi="Times New Roman" w:cs="Times New Roman"/>
          <w:color w:val="222222"/>
          <w:sz w:val="24"/>
          <w:szCs w:val="24"/>
          <w:shd w:val="clear" w:color="auto" w:fill="FFFFFF"/>
        </w:rPr>
        <w:t>(</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Pr="00215924">
        <w:rPr>
          <w:rFonts w:ascii="Times New Roman" w:hAnsi="Times New Roman" w:cs="Times New Roman"/>
          <w:sz w:val="24"/>
          <w:szCs w:val="24"/>
        </w:rPr>
        <w:t xml:space="preserve"> In the future, there will be no burden and inequities towards women. Lilly Ledbetter Act is considered to be a huge step in advancing the fair treatment of employees. Female employees will be able to work with a guarantee of earning equal pay as that of men. This Act helps employees and employers in establishing compliance programs to ensure fair practices are implemented. Therefore, employees will be able to keep accurate documentat</w:t>
      </w:r>
      <w:r w:rsidR="00CB6CC4">
        <w:rPr>
          <w:rFonts w:ascii="Times New Roman" w:hAnsi="Times New Roman" w:cs="Times New Roman"/>
          <w:sz w:val="24"/>
          <w:szCs w:val="24"/>
        </w:rPr>
        <w:t xml:space="preserve">ion in case of auditing occurs </w:t>
      </w:r>
      <w:r w:rsidRPr="00215924">
        <w:rPr>
          <w:rFonts w:ascii="Times New Roman" w:hAnsi="Times New Roman" w:cs="Times New Roman"/>
          <w:color w:val="222222"/>
          <w:sz w:val="24"/>
          <w:szCs w:val="24"/>
          <w:shd w:val="clear" w:color="auto" w:fill="FFFFFF"/>
        </w:rPr>
        <w:t>(</w:t>
      </w:r>
      <w:r w:rsidRPr="00215924">
        <w:rPr>
          <w:rFonts w:ascii="Times New Roman" w:eastAsia="Times New Roman" w:hAnsi="Times New Roman" w:cs="Times New Roman"/>
          <w:sz w:val="24"/>
          <w:szCs w:val="24"/>
        </w:rPr>
        <w:t xml:space="preserve">Mathis </w:t>
      </w:r>
      <w:r w:rsidRPr="00215924">
        <w:rPr>
          <w:rFonts w:ascii="Times New Roman" w:hAnsi="Times New Roman" w:cs="Times New Roman"/>
          <w:sz w:val="24"/>
          <w:szCs w:val="24"/>
        </w:rPr>
        <w:t>e</w:t>
      </w:r>
      <w:r w:rsidRPr="00215924">
        <w:rPr>
          <w:rFonts w:ascii="Times New Roman" w:eastAsia="Times New Roman" w:hAnsi="Times New Roman" w:cs="Times New Roman"/>
          <w:sz w:val="24"/>
          <w:szCs w:val="24"/>
        </w:rPr>
        <w:t>t al</w:t>
      </w:r>
      <w:r w:rsidRPr="00215924">
        <w:rPr>
          <w:rFonts w:ascii="Times New Roman" w:hAnsi="Times New Roman" w:cs="Times New Roman"/>
          <w:color w:val="222222"/>
          <w:sz w:val="24"/>
          <w:szCs w:val="24"/>
          <w:shd w:val="clear" w:color="auto" w:fill="FFFFFF"/>
        </w:rPr>
        <w:t>, 2016).</w:t>
      </w:r>
      <w:r w:rsidRPr="00215924">
        <w:rPr>
          <w:rFonts w:ascii="Times New Roman" w:hAnsi="Times New Roman" w:cs="Times New Roman"/>
          <w:sz w:val="24"/>
          <w:szCs w:val="24"/>
        </w:rPr>
        <w:t xml:space="preserve"> In the future, Lilly Ledbetter will enhance transparency and upfront compensation decisions to employees subjected to any form of discrimination. Also, Lilly Ledbetter will promote a better working environment for employees that reward healthy work-life balance.</w:t>
      </w:r>
    </w:p>
    <w:p w:rsidR="00215924" w:rsidRDefault="00215924" w:rsidP="00215924">
      <w:pPr>
        <w:spacing w:line="480" w:lineRule="auto"/>
        <w:ind w:firstLine="720"/>
        <w:rPr>
          <w:rFonts w:ascii="Times New Roman" w:hAnsi="Times New Roman" w:cs="Times New Roman"/>
          <w:sz w:val="24"/>
          <w:szCs w:val="24"/>
        </w:rPr>
      </w:pPr>
    </w:p>
    <w:p w:rsidR="00215924" w:rsidRDefault="00215924" w:rsidP="00215924">
      <w:pPr>
        <w:spacing w:line="480" w:lineRule="auto"/>
        <w:ind w:firstLine="720"/>
        <w:rPr>
          <w:rFonts w:ascii="Times New Roman" w:hAnsi="Times New Roman" w:cs="Times New Roman"/>
          <w:sz w:val="24"/>
          <w:szCs w:val="24"/>
        </w:rPr>
      </w:pPr>
    </w:p>
    <w:p w:rsidR="00215924" w:rsidRPr="00215924" w:rsidRDefault="00215924" w:rsidP="00215924">
      <w:pPr>
        <w:spacing w:line="480" w:lineRule="auto"/>
        <w:ind w:firstLine="720"/>
        <w:rPr>
          <w:rFonts w:ascii="Times New Roman" w:hAnsi="Times New Roman" w:cs="Times New Roman"/>
          <w:sz w:val="24"/>
          <w:szCs w:val="24"/>
        </w:rPr>
      </w:pPr>
    </w:p>
    <w:p w:rsidR="00B55B87" w:rsidRDefault="00B55B87" w:rsidP="00215924">
      <w:pPr>
        <w:spacing w:line="480" w:lineRule="auto"/>
        <w:jc w:val="center"/>
        <w:rPr>
          <w:rFonts w:ascii="Times New Roman" w:hAnsi="Times New Roman" w:cs="Times New Roman"/>
          <w:sz w:val="24"/>
          <w:szCs w:val="24"/>
        </w:rPr>
      </w:pPr>
    </w:p>
    <w:p w:rsidR="00B55B87" w:rsidRDefault="00B55B87" w:rsidP="00CB6CC4">
      <w:pPr>
        <w:spacing w:line="480" w:lineRule="auto"/>
        <w:rPr>
          <w:rFonts w:ascii="Times New Roman" w:hAnsi="Times New Roman" w:cs="Times New Roman"/>
          <w:sz w:val="24"/>
          <w:szCs w:val="24"/>
        </w:rPr>
      </w:pPr>
    </w:p>
    <w:p w:rsidR="00215924" w:rsidRPr="00215924" w:rsidRDefault="00215924" w:rsidP="00215924">
      <w:pPr>
        <w:spacing w:line="480" w:lineRule="auto"/>
        <w:jc w:val="center"/>
        <w:rPr>
          <w:rFonts w:ascii="Times New Roman" w:hAnsi="Times New Roman" w:cs="Times New Roman"/>
          <w:sz w:val="24"/>
          <w:szCs w:val="24"/>
        </w:rPr>
      </w:pPr>
      <w:r w:rsidRPr="00215924">
        <w:rPr>
          <w:rFonts w:ascii="Times New Roman" w:hAnsi="Times New Roman" w:cs="Times New Roman"/>
          <w:sz w:val="24"/>
          <w:szCs w:val="24"/>
        </w:rPr>
        <w:t>References</w:t>
      </w:r>
    </w:p>
    <w:p w:rsidR="00215924" w:rsidRPr="00215924" w:rsidRDefault="00215924" w:rsidP="00215924">
      <w:pPr>
        <w:spacing w:line="480" w:lineRule="auto"/>
        <w:ind w:left="720" w:hanging="720"/>
        <w:rPr>
          <w:rFonts w:ascii="Times New Roman" w:hAnsi="Times New Roman" w:cs="Times New Roman"/>
          <w:color w:val="222222"/>
          <w:sz w:val="24"/>
          <w:szCs w:val="24"/>
          <w:shd w:val="clear" w:color="auto" w:fill="FFFFFF"/>
        </w:rPr>
      </w:pPr>
      <w:r w:rsidRPr="00215924">
        <w:rPr>
          <w:rFonts w:ascii="Times New Roman" w:eastAsia="Times New Roman" w:hAnsi="Times New Roman" w:cs="Times New Roman"/>
          <w:sz w:val="24"/>
          <w:szCs w:val="24"/>
        </w:rPr>
        <w:t>Mathis, R. L., Jackson, J. H., Valentine, S.R., &amp; Meglich, P. (2016). Human Resource Management (15th ed.). Stamford, CT: Cengage Learning. ISBN: 9781305500709</w:t>
      </w:r>
    </w:p>
    <w:sectPr w:rsidR="00215924" w:rsidRPr="00215924" w:rsidSect="002159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3B63" w:rsidRDefault="00853B63" w:rsidP="00215924">
      <w:pPr>
        <w:spacing w:after="0" w:line="240" w:lineRule="auto"/>
      </w:pPr>
      <w:r>
        <w:separator/>
      </w:r>
    </w:p>
  </w:endnote>
  <w:endnote w:type="continuationSeparator" w:id="1">
    <w:p w:rsidR="00853B63" w:rsidRDefault="00853B63" w:rsidP="002159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3B63" w:rsidRDefault="00853B63" w:rsidP="00215924">
      <w:pPr>
        <w:spacing w:after="0" w:line="240" w:lineRule="auto"/>
      </w:pPr>
      <w:r>
        <w:separator/>
      </w:r>
    </w:p>
  </w:footnote>
  <w:footnote w:type="continuationSeparator" w:id="1">
    <w:p w:rsidR="00853B63" w:rsidRDefault="00853B63" w:rsidP="002159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24" w:rsidRPr="00215924" w:rsidRDefault="00215924">
    <w:pPr>
      <w:pStyle w:val="Header"/>
      <w:jc w:val="right"/>
      <w:rPr>
        <w:rFonts w:ascii="Times New Roman" w:hAnsi="Times New Roman" w:cs="Times New Roman"/>
        <w:sz w:val="24"/>
        <w:szCs w:val="24"/>
      </w:rPr>
    </w:pPr>
    <w:r w:rsidRPr="00215924">
      <w:rPr>
        <w:rFonts w:ascii="Times New Roman" w:hAnsi="Times New Roman" w:cs="Times New Roman"/>
        <w:sz w:val="24"/>
        <w:szCs w:val="24"/>
      </w:rPr>
      <w:t>H</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ALTHCAR</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 xml:space="preserve"> QU</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 xml:space="preserve">STIONS </w:t>
    </w:r>
    <w:r w:rsidRPr="00215924">
      <w:rPr>
        <w:rFonts w:ascii="Times New Roman" w:hAnsi="Times New Roman" w:cs="Times New Roman"/>
        <w:sz w:val="24"/>
        <w:szCs w:val="24"/>
      </w:rPr>
      <w:tab/>
    </w:r>
    <w:r w:rsidRPr="00215924">
      <w:rPr>
        <w:rFonts w:ascii="Times New Roman" w:hAnsi="Times New Roman" w:cs="Times New Roman"/>
        <w:sz w:val="24"/>
        <w:szCs w:val="24"/>
      </w:rPr>
      <w:tab/>
    </w:r>
    <w:sdt>
      <w:sdtPr>
        <w:rPr>
          <w:rFonts w:ascii="Times New Roman" w:hAnsi="Times New Roman" w:cs="Times New Roman"/>
          <w:sz w:val="24"/>
          <w:szCs w:val="24"/>
        </w:rPr>
        <w:id w:val="25881410"/>
        <w:docPartObj>
          <w:docPartGallery w:val="Page Numbers (Top of Page)"/>
          <w:docPartUnique/>
        </w:docPartObj>
      </w:sdtPr>
      <w:sdtContent>
        <w:r w:rsidR="00530EFB" w:rsidRPr="00215924">
          <w:rPr>
            <w:rFonts w:ascii="Times New Roman" w:hAnsi="Times New Roman" w:cs="Times New Roman"/>
            <w:sz w:val="24"/>
            <w:szCs w:val="24"/>
          </w:rPr>
          <w:fldChar w:fldCharType="begin"/>
        </w:r>
        <w:r w:rsidRPr="00215924">
          <w:rPr>
            <w:rFonts w:ascii="Times New Roman" w:hAnsi="Times New Roman" w:cs="Times New Roman"/>
            <w:sz w:val="24"/>
            <w:szCs w:val="24"/>
          </w:rPr>
          <w:instrText xml:space="preserve"> PAGE   \* MERGEFORMAT </w:instrText>
        </w:r>
        <w:r w:rsidR="00530EFB" w:rsidRPr="00215924">
          <w:rPr>
            <w:rFonts w:ascii="Times New Roman" w:hAnsi="Times New Roman" w:cs="Times New Roman"/>
            <w:sz w:val="24"/>
            <w:szCs w:val="24"/>
          </w:rPr>
          <w:fldChar w:fldCharType="separate"/>
        </w:r>
        <w:r w:rsidR="00CB6CC4">
          <w:rPr>
            <w:rFonts w:ascii="Times New Roman" w:hAnsi="Times New Roman" w:cs="Times New Roman"/>
            <w:noProof/>
            <w:sz w:val="24"/>
            <w:szCs w:val="24"/>
          </w:rPr>
          <w:t>3</w:t>
        </w:r>
        <w:r w:rsidR="00530EFB" w:rsidRPr="00215924">
          <w:rPr>
            <w:rFonts w:ascii="Times New Roman" w:hAnsi="Times New Roman" w:cs="Times New Roman"/>
            <w:sz w:val="24"/>
            <w:szCs w:val="24"/>
          </w:rPr>
          <w:fldChar w:fldCharType="end"/>
        </w:r>
      </w:sdtContent>
    </w:sdt>
  </w:p>
  <w:p w:rsidR="00215924" w:rsidRPr="00215924" w:rsidRDefault="0021592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924" w:rsidRPr="00215924" w:rsidRDefault="00215924" w:rsidP="00215924">
    <w:pPr>
      <w:pStyle w:val="Header"/>
      <w:jc w:val="center"/>
      <w:rPr>
        <w:rFonts w:ascii="Times New Roman" w:hAnsi="Times New Roman" w:cs="Times New Roman"/>
        <w:sz w:val="24"/>
        <w:szCs w:val="24"/>
      </w:rPr>
    </w:pPr>
    <w:r w:rsidRPr="00215924">
      <w:rPr>
        <w:rFonts w:ascii="Times New Roman" w:hAnsi="Times New Roman" w:cs="Times New Roman"/>
        <w:sz w:val="24"/>
        <w:szCs w:val="24"/>
      </w:rPr>
      <w:t>Running H</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ad: H</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ALTHCAR</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 xml:space="preserve"> QU</w:t>
    </w:r>
    <w:r w:rsidRPr="00215924">
      <w:rPr>
        <w:rFonts w:ascii="Times New Roman" w:eastAsia="Times New Roman" w:hAnsi="Times New Roman" w:cs="Times New Roman"/>
        <w:sz w:val="24"/>
        <w:szCs w:val="24"/>
      </w:rPr>
      <w:t>E</w:t>
    </w:r>
    <w:r w:rsidRPr="00215924">
      <w:rPr>
        <w:rFonts w:ascii="Times New Roman" w:hAnsi="Times New Roman" w:cs="Times New Roman"/>
        <w:sz w:val="24"/>
        <w:szCs w:val="24"/>
      </w:rPr>
      <w:t>STIONS</w:t>
    </w:r>
    <w:r w:rsidRPr="00215924">
      <w:rPr>
        <w:rFonts w:ascii="Times New Roman" w:hAnsi="Times New Roman" w:cs="Times New Roman"/>
        <w:sz w:val="24"/>
        <w:szCs w:val="24"/>
      </w:rPr>
      <w:tab/>
    </w:r>
    <w:r w:rsidRPr="00215924">
      <w:rPr>
        <w:rFonts w:ascii="Times New Roman" w:hAnsi="Times New Roman" w:cs="Times New Roman"/>
        <w:sz w:val="24"/>
        <w:szCs w:val="24"/>
      </w:rPr>
      <w:tab/>
    </w:r>
    <w:sdt>
      <w:sdtPr>
        <w:rPr>
          <w:rFonts w:ascii="Times New Roman" w:hAnsi="Times New Roman" w:cs="Times New Roman"/>
          <w:sz w:val="24"/>
          <w:szCs w:val="24"/>
        </w:rPr>
        <w:id w:val="25881335"/>
        <w:docPartObj>
          <w:docPartGallery w:val="Page Numbers (Top of Page)"/>
          <w:docPartUnique/>
        </w:docPartObj>
      </w:sdtPr>
      <w:sdtContent>
        <w:r w:rsidR="00530EFB" w:rsidRPr="00215924">
          <w:rPr>
            <w:rFonts w:ascii="Times New Roman" w:hAnsi="Times New Roman" w:cs="Times New Roman"/>
            <w:sz w:val="24"/>
            <w:szCs w:val="24"/>
          </w:rPr>
          <w:fldChar w:fldCharType="begin"/>
        </w:r>
        <w:r w:rsidRPr="00215924">
          <w:rPr>
            <w:rFonts w:ascii="Times New Roman" w:hAnsi="Times New Roman" w:cs="Times New Roman"/>
            <w:sz w:val="24"/>
            <w:szCs w:val="24"/>
          </w:rPr>
          <w:instrText xml:space="preserve"> PAGE   \* MERGEFORMAT </w:instrText>
        </w:r>
        <w:r w:rsidR="00530EFB" w:rsidRPr="00215924">
          <w:rPr>
            <w:rFonts w:ascii="Times New Roman" w:hAnsi="Times New Roman" w:cs="Times New Roman"/>
            <w:sz w:val="24"/>
            <w:szCs w:val="24"/>
          </w:rPr>
          <w:fldChar w:fldCharType="separate"/>
        </w:r>
        <w:r w:rsidR="00CB6CC4">
          <w:rPr>
            <w:rFonts w:ascii="Times New Roman" w:hAnsi="Times New Roman" w:cs="Times New Roman"/>
            <w:noProof/>
            <w:sz w:val="24"/>
            <w:szCs w:val="24"/>
          </w:rPr>
          <w:t>1</w:t>
        </w:r>
        <w:r w:rsidR="00530EFB" w:rsidRPr="00215924">
          <w:rPr>
            <w:rFonts w:ascii="Times New Roman" w:hAnsi="Times New Roman" w:cs="Times New Roman"/>
            <w:sz w:val="24"/>
            <w:szCs w:val="24"/>
          </w:rPr>
          <w:fldChar w:fldCharType="end"/>
        </w:r>
      </w:sdtContent>
    </w:sdt>
  </w:p>
  <w:p w:rsidR="00215924" w:rsidRPr="00215924" w:rsidRDefault="00215924">
    <w:pP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72E0"/>
    <w:rsid w:val="00076B61"/>
    <w:rsid w:val="001017E3"/>
    <w:rsid w:val="00150425"/>
    <w:rsid w:val="00215924"/>
    <w:rsid w:val="00482673"/>
    <w:rsid w:val="00530EFB"/>
    <w:rsid w:val="00645582"/>
    <w:rsid w:val="006D11E9"/>
    <w:rsid w:val="00853B63"/>
    <w:rsid w:val="00862D97"/>
    <w:rsid w:val="009852A0"/>
    <w:rsid w:val="009A6F2D"/>
    <w:rsid w:val="00A12FB5"/>
    <w:rsid w:val="00AC72E0"/>
    <w:rsid w:val="00B2474F"/>
    <w:rsid w:val="00B55B87"/>
    <w:rsid w:val="00C5496C"/>
    <w:rsid w:val="00C931C7"/>
    <w:rsid w:val="00CB5556"/>
    <w:rsid w:val="00CB6CC4"/>
    <w:rsid w:val="00D74A43"/>
    <w:rsid w:val="00DA59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924"/>
  </w:style>
  <w:style w:type="paragraph" w:styleId="Footer">
    <w:name w:val="footer"/>
    <w:basedOn w:val="Normal"/>
    <w:link w:val="FooterChar"/>
    <w:uiPriority w:val="99"/>
    <w:semiHidden/>
    <w:unhideWhenUsed/>
    <w:rsid w:val="0021592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59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2019-09-25T04:50:00Z</dcterms:created>
  <dcterms:modified xsi:type="dcterms:W3CDTF">2019-09-25T04:50:00Z</dcterms:modified>
</cp:coreProperties>
</file>